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F4A10" w14:textId="77777777" w:rsidR="006F6266" w:rsidRPr="002C61DD" w:rsidRDefault="006F6266" w:rsidP="006F6266">
      <w:pPr>
        <w:rPr>
          <w:rFonts w:ascii="Times New Roman" w:hAnsi="Times New Roman"/>
          <w:lang w:val="cs-CZ"/>
        </w:rPr>
      </w:pPr>
    </w:p>
    <w:p w14:paraId="2A0905EE" w14:textId="77777777" w:rsidR="006F6266" w:rsidRDefault="006F6266" w:rsidP="006F6266">
      <w:pPr>
        <w:jc w:val="center"/>
        <w:rPr>
          <w:lang w:val="cs-CZ"/>
        </w:rPr>
      </w:pPr>
      <w:r>
        <w:rPr>
          <w:noProof/>
          <w:lang w:val="cs-CZ" w:eastAsia="cs-CZ"/>
        </w:rPr>
        <w:drawing>
          <wp:inline distT="0" distB="0" distL="0" distR="0" wp14:anchorId="60DAA162" wp14:editId="3E6E0F95">
            <wp:extent cx="1607820" cy="1510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9205" cy="1511777"/>
                    </a:xfrm>
                    <a:prstGeom prst="rect">
                      <a:avLst/>
                    </a:prstGeom>
                    <a:noFill/>
                    <a:ln>
                      <a:noFill/>
                    </a:ln>
                  </pic:spPr>
                </pic:pic>
              </a:graphicData>
            </a:graphic>
          </wp:inline>
        </w:drawing>
      </w:r>
    </w:p>
    <w:p w14:paraId="37354531" w14:textId="77777777" w:rsidR="006F6266" w:rsidRDefault="006F6266" w:rsidP="006F6266">
      <w:pPr>
        <w:rPr>
          <w:rFonts w:asciiTheme="majorHAnsi" w:hAnsiTheme="majorHAnsi"/>
          <w:lang w:val="cs-CZ"/>
        </w:rPr>
      </w:pPr>
    </w:p>
    <w:p w14:paraId="11AC3874" w14:textId="77777777" w:rsidR="00BC15F9" w:rsidRPr="00BC15F9" w:rsidRDefault="001411CD" w:rsidP="006F6266">
      <w:pPr>
        <w:rPr>
          <w:rFonts w:asciiTheme="majorHAnsi" w:hAnsiTheme="majorHAnsi"/>
          <w:lang w:val="cs-CZ"/>
        </w:rPr>
      </w:pPr>
    </w:p>
    <w:p w14:paraId="16FE70D7" w14:textId="77777777" w:rsidR="006F6266" w:rsidRPr="00BC15F9" w:rsidRDefault="006F6266" w:rsidP="006F6266">
      <w:pPr>
        <w:rPr>
          <w:rFonts w:asciiTheme="majorHAnsi" w:hAnsiTheme="majorHAnsi"/>
          <w:lang w:val="cs-CZ"/>
        </w:rPr>
      </w:pPr>
      <w:r w:rsidRPr="00BC15F9">
        <w:rPr>
          <w:rFonts w:asciiTheme="majorHAnsi" w:hAnsiTheme="majorHAnsi"/>
          <w:lang w:val="cs-CZ"/>
        </w:rPr>
        <w:t>Tisková zpráva</w:t>
      </w:r>
    </w:p>
    <w:p w14:paraId="3A3BB283" w14:textId="77777777" w:rsidR="006F6266" w:rsidRPr="00BC15F9" w:rsidRDefault="006F6266" w:rsidP="006F6266">
      <w:pPr>
        <w:rPr>
          <w:rFonts w:asciiTheme="majorHAnsi" w:hAnsiTheme="majorHAnsi"/>
          <w:lang w:val="cs-CZ"/>
        </w:rPr>
      </w:pPr>
    </w:p>
    <w:p w14:paraId="1F3C0D3B" w14:textId="77777777" w:rsidR="006F6266" w:rsidRPr="00BC15F9" w:rsidRDefault="006F6266" w:rsidP="006F6266">
      <w:pPr>
        <w:rPr>
          <w:rFonts w:asciiTheme="majorHAnsi" w:hAnsiTheme="majorHAnsi"/>
          <w:lang w:val="cs-CZ"/>
        </w:rPr>
      </w:pPr>
    </w:p>
    <w:p w14:paraId="5DD44867" w14:textId="77777777" w:rsidR="006F6266" w:rsidRPr="00BC15F9" w:rsidRDefault="006F6266" w:rsidP="006F6266">
      <w:pPr>
        <w:jc w:val="center"/>
        <w:rPr>
          <w:rFonts w:asciiTheme="majorHAnsi" w:hAnsiTheme="majorHAnsi"/>
          <w:b/>
          <w:sz w:val="28"/>
          <w:szCs w:val="28"/>
          <w:lang w:val="cs-CZ"/>
        </w:rPr>
      </w:pPr>
      <w:r w:rsidRPr="00BC15F9">
        <w:rPr>
          <w:rFonts w:asciiTheme="majorHAnsi" w:hAnsiTheme="majorHAnsi"/>
          <w:b/>
          <w:sz w:val="28"/>
          <w:szCs w:val="28"/>
          <w:lang w:val="cs-CZ"/>
        </w:rPr>
        <w:t xml:space="preserve">Projekt </w:t>
      </w:r>
      <w:proofErr w:type="gramStart"/>
      <w:r w:rsidRPr="00BC15F9">
        <w:rPr>
          <w:rFonts w:asciiTheme="majorHAnsi" w:hAnsiTheme="majorHAnsi"/>
          <w:b/>
          <w:sz w:val="28"/>
          <w:szCs w:val="28"/>
          <w:lang w:val="cs-CZ"/>
        </w:rPr>
        <w:t>Čistíme</w:t>
      </w:r>
      <w:proofErr w:type="gramEnd"/>
      <w:r w:rsidRPr="00BC15F9">
        <w:rPr>
          <w:rFonts w:asciiTheme="majorHAnsi" w:hAnsiTheme="majorHAnsi"/>
          <w:b/>
          <w:sz w:val="28"/>
          <w:szCs w:val="28"/>
          <w:lang w:val="cs-CZ"/>
        </w:rPr>
        <w:t xml:space="preserve"> svět fantazie </w:t>
      </w:r>
      <w:proofErr w:type="gramStart"/>
      <w:r w:rsidRPr="00BC15F9">
        <w:rPr>
          <w:rFonts w:asciiTheme="majorHAnsi" w:hAnsiTheme="majorHAnsi"/>
          <w:b/>
          <w:sz w:val="28"/>
          <w:szCs w:val="28"/>
          <w:lang w:val="cs-CZ"/>
        </w:rPr>
        <w:t>může</w:t>
      </w:r>
      <w:proofErr w:type="gramEnd"/>
      <w:r w:rsidRPr="00BC15F9">
        <w:rPr>
          <w:rFonts w:asciiTheme="majorHAnsi" w:hAnsiTheme="majorHAnsi"/>
          <w:b/>
          <w:sz w:val="28"/>
          <w:szCs w:val="28"/>
          <w:lang w:val="cs-CZ"/>
        </w:rPr>
        <w:t xml:space="preserve"> od této chvíle podpořit každý</w:t>
      </w:r>
    </w:p>
    <w:p w14:paraId="33EA8B8F" w14:textId="77777777" w:rsidR="006F6266" w:rsidRPr="00BC15F9" w:rsidRDefault="006F6266" w:rsidP="006F6266">
      <w:pPr>
        <w:jc w:val="center"/>
        <w:rPr>
          <w:rFonts w:asciiTheme="majorHAnsi" w:hAnsiTheme="majorHAnsi"/>
          <w:b/>
          <w:sz w:val="28"/>
          <w:szCs w:val="28"/>
          <w:lang w:val="cs-CZ"/>
        </w:rPr>
      </w:pPr>
      <w:r w:rsidRPr="00BC15F9">
        <w:rPr>
          <w:rFonts w:asciiTheme="majorHAnsi" w:hAnsiTheme="majorHAnsi"/>
          <w:b/>
          <w:sz w:val="28"/>
          <w:szCs w:val="28"/>
          <w:lang w:val="cs-CZ"/>
        </w:rPr>
        <w:t>aneb</w:t>
      </w:r>
    </w:p>
    <w:p w14:paraId="47F8B541" w14:textId="77777777" w:rsidR="006F6266" w:rsidRPr="00BC15F9" w:rsidRDefault="006F6266" w:rsidP="006F6266">
      <w:pPr>
        <w:jc w:val="center"/>
        <w:rPr>
          <w:rFonts w:asciiTheme="majorHAnsi" w:hAnsiTheme="majorHAnsi"/>
          <w:b/>
          <w:sz w:val="28"/>
          <w:szCs w:val="28"/>
          <w:lang w:val="cs-CZ"/>
        </w:rPr>
      </w:pPr>
      <w:r w:rsidRPr="00BC15F9">
        <w:rPr>
          <w:rFonts w:asciiTheme="majorHAnsi" w:hAnsiTheme="majorHAnsi"/>
          <w:b/>
          <w:sz w:val="28"/>
          <w:szCs w:val="28"/>
          <w:lang w:val="cs-CZ"/>
        </w:rPr>
        <w:t>Přispějte na restaurování své vteřiny filmu Karla Zemana</w:t>
      </w:r>
    </w:p>
    <w:p w14:paraId="2B4E6352" w14:textId="77777777" w:rsidR="006F6266" w:rsidRPr="00BC15F9" w:rsidRDefault="006F6266" w:rsidP="006F6266">
      <w:pPr>
        <w:rPr>
          <w:rFonts w:asciiTheme="majorHAnsi" w:hAnsiTheme="majorHAnsi"/>
          <w:lang w:val="cs-CZ"/>
        </w:rPr>
      </w:pPr>
    </w:p>
    <w:p w14:paraId="7944F90F" w14:textId="77777777" w:rsidR="00BC15F9" w:rsidRPr="00BC15F9" w:rsidRDefault="001411CD" w:rsidP="006F6266">
      <w:pPr>
        <w:rPr>
          <w:rFonts w:asciiTheme="majorHAnsi" w:hAnsiTheme="majorHAnsi"/>
          <w:lang w:val="cs-CZ"/>
        </w:rPr>
      </w:pPr>
    </w:p>
    <w:p w14:paraId="66139E19" w14:textId="77777777" w:rsidR="00BC15F9" w:rsidRPr="00BC15F9" w:rsidRDefault="001411CD" w:rsidP="00BC15F9">
      <w:pPr>
        <w:jc w:val="both"/>
        <w:rPr>
          <w:rFonts w:asciiTheme="majorHAnsi" w:hAnsiTheme="majorHAnsi"/>
          <w:lang w:val="cs-CZ"/>
        </w:rPr>
      </w:pPr>
    </w:p>
    <w:p w14:paraId="19A5036B" w14:textId="77777777" w:rsidR="006F6266" w:rsidRPr="00BC15F9" w:rsidRDefault="006F6266" w:rsidP="00BC15F9">
      <w:pPr>
        <w:jc w:val="both"/>
        <w:rPr>
          <w:rFonts w:asciiTheme="majorHAnsi" w:hAnsiTheme="majorHAnsi"/>
          <w:b/>
          <w:lang w:val="cs-CZ"/>
        </w:rPr>
      </w:pPr>
      <w:r w:rsidRPr="00BC15F9">
        <w:rPr>
          <w:rFonts w:asciiTheme="majorHAnsi" w:hAnsiTheme="majorHAnsi"/>
          <w:b/>
          <w:lang w:val="cs-CZ"/>
        </w:rPr>
        <w:t xml:space="preserve">PRAHA 20. dubna 2015 Partneři projektu </w:t>
      </w:r>
      <w:proofErr w:type="gramStart"/>
      <w:r w:rsidRPr="00BC15F9">
        <w:rPr>
          <w:rFonts w:asciiTheme="majorHAnsi" w:hAnsiTheme="majorHAnsi"/>
          <w:b/>
          <w:lang w:val="cs-CZ"/>
        </w:rPr>
        <w:t>Čistíme</w:t>
      </w:r>
      <w:proofErr w:type="gramEnd"/>
      <w:r w:rsidRPr="00BC15F9">
        <w:rPr>
          <w:rFonts w:asciiTheme="majorHAnsi" w:hAnsiTheme="majorHAnsi"/>
          <w:b/>
          <w:lang w:val="cs-CZ"/>
        </w:rPr>
        <w:t xml:space="preserve"> svět fantazie se </w:t>
      </w:r>
      <w:proofErr w:type="gramStart"/>
      <w:r w:rsidRPr="00BC15F9">
        <w:rPr>
          <w:rFonts w:asciiTheme="majorHAnsi" w:hAnsiTheme="majorHAnsi"/>
          <w:b/>
          <w:lang w:val="cs-CZ"/>
        </w:rPr>
        <w:t>dohodli</w:t>
      </w:r>
      <w:proofErr w:type="gramEnd"/>
      <w:r w:rsidRPr="00BC15F9">
        <w:rPr>
          <w:rFonts w:asciiTheme="majorHAnsi" w:hAnsiTheme="majorHAnsi"/>
          <w:b/>
          <w:lang w:val="cs-CZ"/>
        </w:rPr>
        <w:t xml:space="preserve"> na uspořádání veřejné sbírky, jejíž výtěžek bude určen na digitální restaurování tří filmů Karla Zemana. Základní kámen, kte</w:t>
      </w:r>
      <w:r w:rsidR="00B102A1">
        <w:rPr>
          <w:rFonts w:asciiTheme="majorHAnsi" w:hAnsiTheme="majorHAnsi"/>
          <w:b/>
          <w:lang w:val="cs-CZ"/>
        </w:rPr>
        <w:t>rý</w:t>
      </w:r>
      <w:r w:rsidRPr="00BC15F9">
        <w:rPr>
          <w:rFonts w:asciiTheme="majorHAnsi" w:hAnsiTheme="majorHAnsi"/>
          <w:b/>
          <w:lang w:val="cs-CZ"/>
        </w:rPr>
        <w:t xml:space="preserve"> organizátoři symbolicky nazývají s odkazem k filmu Baron Prášil kamenem “měsíčním“ položila v podobě prvního příspěvku do sbírky ve výši </w:t>
      </w:r>
      <w:r w:rsidR="00952B8D" w:rsidRPr="00695704">
        <w:rPr>
          <w:rFonts w:asciiTheme="majorHAnsi" w:hAnsiTheme="majorHAnsi"/>
          <w:b/>
          <w:lang w:val="cs-CZ"/>
        </w:rPr>
        <w:t>800 tisíc</w:t>
      </w:r>
      <w:r w:rsidRPr="00BC15F9">
        <w:rPr>
          <w:rFonts w:asciiTheme="majorHAnsi" w:hAnsiTheme="majorHAnsi"/>
          <w:b/>
          <w:color w:val="FF0000"/>
          <w:lang w:val="cs-CZ"/>
        </w:rPr>
        <w:t xml:space="preserve"> </w:t>
      </w:r>
      <w:r w:rsidRPr="00BC15F9">
        <w:rPr>
          <w:rFonts w:asciiTheme="majorHAnsi" w:hAnsiTheme="majorHAnsi"/>
          <w:b/>
          <w:lang w:val="cs-CZ"/>
        </w:rPr>
        <w:t xml:space="preserve">korun Nadace české bijáky. </w:t>
      </w:r>
    </w:p>
    <w:p w14:paraId="6A80EDA5" w14:textId="77777777" w:rsidR="006F6266" w:rsidRPr="00BC15F9" w:rsidRDefault="006F6266" w:rsidP="00BC15F9">
      <w:pPr>
        <w:jc w:val="both"/>
        <w:rPr>
          <w:rFonts w:asciiTheme="majorHAnsi" w:hAnsiTheme="majorHAnsi"/>
          <w:b/>
          <w:lang w:val="cs-CZ"/>
        </w:rPr>
      </w:pPr>
    </w:p>
    <w:p w14:paraId="6F29C19C" w14:textId="77777777" w:rsidR="006F6266" w:rsidRPr="00B102A1" w:rsidRDefault="006F6266" w:rsidP="00BC15F9">
      <w:pPr>
        <w:jc w:val="both"/>
        <w:rPr>
          <w:rFonts w:asciiTheme="majorHAnsi" w:hAnsiTheme="majorHAnsi"/>
          <w:strike/>
          <w:lang w:val="cs-CZ"/>
        </w:rPr>
      </w:pPr>
      <w:r w:rsidRPr="00BC15F9">
        <w:rPr>
          <w:rFonts w:asciiTheme="majorHAnsi" w:hAnsiTheme="majorHAnsi"/>
          <w:lang w:val="cs-CZ"/>
        </w:rPr>
        <w:t xml:space="preserve">Všichni milovníci filmů Karla Zemana mohou přispívat na transparentní účet Nadace české bijáky </w:t>
      </w:r>
      <w:r w:rsidRPr="00BC15F9">
        <w:rPr>
          <w:rFonts w:asciiTheme="majorHAnsi" w:hAnsiTheme="majorHAnsi"/>
          <w:b/>
        </w:rPr>
        <w:t>107-5652650247/0100</w:t>
      </w:r>
      <w:r w:rsidRPr="00BC15F9">
        <w:rPr>
          <w:rFonts w:asciiTheme="majorHAnsi" w:hAnsiTheme="majorHAnsi"/>
        </w:rPr>
        <w:t xml:space="preserve"> </w:t>
      </w:r>
      <w:r w:rsidRPr="00BC15F9">
        <w:rPr>
          <w:rFonts w:asciiTheme="majorHAnsi" w:hAnsiTheme="majorHAnsi"/>
          <w:lang w:val="cs-CZ"/>
        </w:rPr>
        <w:t>nebo</w:t>
      </w:r>
      <w:r w:rsidRPr="00BC15F9">
        <w:rPr>
          <w:rFonts w:asciiTheme="majorHAnsi" w:hAnsiTheme="majorHAnsi"/>
          <w:b/>
          <w:lang w:val="cs-CZ"/>
        </w:rPr>
        <w:t xml:space="preserve"> </w:t>
      </w:r>
      <w:r w:rsidRPr="00BC15F9">
        <w:rPr>
          <w:rFonts w:asciiTheme="majorHAnsi" w:hAnsiTheme="majorHAnsi"/>
          <w:lang w:val="cs-CZ"/>
        </w:rPr>
        <w:t xml:space="preserve">formou dárcovské </w:t>
      </w:r>
      <w:proofErr w:type="spellStart"/>
      <w:r w:rsidRPr="00BC15F9">
        <w:rPr>
          <w:rFonts w:asciiTheme="majorHAnsi" w:hAnsiTheme="majorHAnsi"/>
          <w:lang w:val="cs-CZ"/>
        </w:rPr>
        <w:t>sms</w:t>
      </w:r>
      <w:proofErr w:type="spellEnd"/>
      <w:r w:rsidRPr="00BC15F9">
        <w:rPr>
          <w:rFonts w:asciiTheme="majorHAnsi" w:hAnsiTheme="majorHAnsi"/>
          <w:lang w:val="cs-CZ"/>
        </w:rPr>
        <w:t xml:space="preserve"> v hodnotě 30 Kč ve tvaru </w:t>
      </w:r>
      <w:r w:rsidRPr="00BC15F9">
        <w:rPr>
          <w:rFonts w:asciiTheme="majorHAnsi" w:hAnsiTheme="majorHAnsi"/>
          <w:b/>
          <w:lang w:val="cs-CZ"/>
        </w:rPr>
        <w:t>DMS BIJAKY</w:t>
      </w:r>
      <w:r w:rsidRPr="00BC15F9">
        <w:rPr>
          <w:rFonts w:asciiTheme="majorHAnsi" w:hAnsiTheme="majorHAnsi"/>
          <w:lang w:val="cs-CZ"/>
        </w:rPr>
        <w:t xml:space="preserve"> na číslo </w:t>
      </w:r>
      <w:r w:rsidRPr="00BC15F9">
        <w:rPr>
          <w:rFonts w:asciiTheme="majorHAnsi" w:hAnsiTheme="majorHAnsi"/>
          <w:b/>
          <w:lang w:val="cs-CZ"/>
        </w:rPr>
        <w:t>87 777</w:t>
      </w:r>
      <w:r w:rsidRPr="00BC15F9">
        <w:rPr>
          <w:rFonts w:asciiTheme="majorHAnsi" w:hAnsiTheme="majorHAnsi"/>
          <w:lang w:val="cs-CZ"/>
        </w:rPr>
        <w:t xml:space="preserve">. </w:t>
      </w:r>
      <w:r w:rsidR="00B102A1" w:rsidRPr="00B102A1">
        <w:rPr>
          <w:rFonts w:asciiTheme="majorHAnsi" w:hAnsiTheme="majorHAnsi"/>
          <w:lang w:val="cs-CZ"/>
        </w:rPr>
        <w:t xml:space="preserve">Přispívat je možné pravidelně </w:t>
      </w:r>
      <w:r w:rsidRPr="00B102A1">
        <w:rPr>
          <w:rFonts w:asciiTheme="majorHAnsi" w:hAnsiTheme="majorHAnsi"/>
          <w:lang w:val="cs-CZ"/>
        </w:rPr>
        <w:t>po</w:t>
      </w:r>
      <w:r w:rsidR="00B102A1">
        <w:rPr>
          <w:rFonts w:asciiTheme="majorHAnsi" w:hAnsiTheme="majorHAnsi"/>
          <w:lang w:val="cs-CZ"/>
        </w:rPr>
        <w:t xml:space="preserve"> celý rok</w:t>
      </w:r>
      <w:r w:rsidRPr="00B102A1">
        <w:rPr>
          <w:rFonts w:asciiTheme="majorHAnsi" w:hAnsiTheme="majorHAnsi"/>
          <w:lang w:val="cs-CZ"/>
        </w:rPr>
        <w:t xml:space="preserve"> zasláním</w:t>
      </w:r>
      <w:bookmarkStart w:id="0" w:name="_GoBack"/>
      <w:bookmarkEnd w:id="0"/>
      <w:r w:rsidRPr="00B102A1">
        <w:rPr>
          <w:rFonts w:asciiTheme="majorHAnsi" w:hAnsiTheme="majorHAnsi"/>
          <w:lang w:val="cs-CZ"/>
        </w:rPr>
        <w:t xml:space="preserve"> </w:t>
      </w:r>
      <w:proofErr w:type="spellStart"/>
      <w:r w:rsidRPr="00B102A1">
        <w:rPr>
          <w:rFonts w:asciiTheme="majorHAnsi" w:hAnsiTheme="majorHAnsi"/>
          <w:lang w:val="cs-CZ"/>
        </w:rPr>
        <w:t>sms</w:t>
      </w:r>
      <w:proofErr w:type="spellEnd"/>
      <w:r w:rsidRPr="00B102A1">
        <w:rPr>
          <w:rFonts w:asciiTheme="majorHAnsi" w:hAnsiTheme="majorHAnsi"/>
          <w:lang w:val="cs-CZ"/>
        </w:rPr>
        <w:t xml:space="preserve"> ve tvaru </w:t>
      </w:r>
      <w:r w:rsidRPr="00B102A1">
        <w:rPr>
          <w:rFonts w:asciiTheme="majorHAnsi" w:hAnsiTheme="majorHAnsi"/>
          <w:b/>
          <w:lang w:val="cs-CZ"/>
        </w:rPr>
        <w:t>DMS ROK BIJAKY</w:t>
      </w:r>
      <w:r w:rsidR="00B102A1">
        <w:rPr>
          <w:rFonts w:asciiTheme="majorHAnsi" w:hAnsiTheme="majorHAnsi"/>
          <w:b/>
          <w:lang w:val="cs-CZ"/>
        </w:rPr>
        <w:t>,</w:t>
      </w:r>
      <w:r w:rsidRPr="00B102A1">
        <w:rPr>
          <w:rFonts w:asciiTheme="majorHAnsi" w:hAnsiTheme="majorHAnsi"/>
          <w:lang w:val="cs-CZ"/>
        </w:rPr>
        <w:t xml:space="preserve"> a to opět na číslo </w:t>
      </w:r>
      <w:r w:rsidRPr="00B102A1">
        <w:rPr>
          <w:rFonts w:asciiTheme="majorHAnsi" w:hAnsiTheme="majorHAnsi"/>
          <w:b/>
          <w:lang w:val="cs-CZ"/>
        </w:rPr>
        <w:t>87 777</w:t>
      </w:r>
      <w:r w:rsidR="00B102A1" w:rsidRPr="00B102A1">
        <w:rPr>
          <w:rFonts w:asciiTheme="majorHAnsi" w:hAnsiTheme="majorHAnsi"/>
          <w:lang w:val="cs-CZ"/>
        </w:rPr>
        <w:t>.</w:t>
      </w:r>
    </w:p>
    <w:p w14:paraId="2FF56260" w14:textId="77777777" w:rsidR="006F6266" w:rsidRPr="00BC15F9" w:rsidRDefault="006F6266" w:rsidP="00BC15F9">
      <w:pPr>
        <w:jc w:val="both"/>
        <w:rPr>
          <w:rFonts w:asciiTheme="majorHAnsi" w:hAnsiTheme="majorHAnsi"/>
          <w:i/>
          <w:lang w:val="cs-CZ"/>
        </w:rPr>
      </w:pPr>
      <w:r w:rsidRPr="00BC15F9">
        <w:rPr>
          <w:rFonts w:asciiTheme="majorHAnsi" w:hAnsiTheme="majorHAnsi"/>
          <w:i/>
          <w:lang w:val="cs-CZ"/>
        </w:rPr>
        <w:t>„Všechny finanční prostředky, které na účet nadace od této chvíle přijdou, budou po dobu tří let použity na restaurování tří filmů Karla Zemana. Jen pro představu, jedna roční DMS pokryje jednu vteřinu restaurování filmu,“</w:t>
      </w:r>
      <w:r w:rsidRPr="00BC15F9">
        <w:rPr>
          <w:rFonts w:asciiTheme="majorHAnsi" w:hAnsiTheme="majorHAnsi"/>
          <w:lang w:val="cs-CZ"/>
        </w:rPr>
        <w:t xml:space="preserve"> uvádí předseda správní rady Nadace české bijáky Petr </w:t>
      </w:r>
      <w:proofErr w:type="spellStart"/>
      <w:r w:rsidRPr="00BC15F9">
        <w:rPr>
          <w:rFonts w:asciiTheme="majorHAnsi" w:hAnsiTheme="majorHAnsi"/>
          <w:lang w:val="cs-CZ"/>
        </w:rPr>
        <w:t>Šikoš</w:t>
      </w:r>
      <w:proofErr w:type="spellEnd"/>
      <w:r w:rsidRPr="00BC15F9">
        <w:rPr>
          <w:rFonts w:asciiTheme="majorHAnsi" w:hAnsiTheme="majorHAnsi"/>
          <w:lang w:val="cs-CZ"/>
        </w:rPr>
        <w:t>.</w:t>
      </w:r>
    </w:p>
    <w:p w14:paraId="73CBDB82" w14:textId="77777777" w:rsidR="006F6266" w:rsidRPr="00BC15F9" w:rsidRDefault="006F6266" w:rsidP="00BC15F9">
      <w:pPr>
        <w:jc w:val="both"/>
        <w:rPr>
          <w:rFonts w:asciiTheme="majorHAnsi" w:hAnsiTheme="majorHAnsi"/>
          <w:lang w:val="cs-CZ"/>
        </w:rPr>
      </w:pPr>
    </w:p>
    <w:p w14:paraId="6EB0F3DF" w14:textId="77777777" w:rsidR="006F6266" w:rsidRPr="00BC15F9" w:rsidRDefault="006F6266" w:rsidP="00BC15F9">
      <w:pPr>
        <w:jc w:val="both"/>
        <w:rPr>
          <w:rFonts w:asciiTheme="majorHAnsi" w:hAnsiTheme="majorHAnsi"/>
          <w:lang w:val="cs-CZ"/>
        </w:rPr>
      </w:pPr>
      <w:r w:rsidRPr="00BC15F9">
        <w:rPr>
          <w:rFonts w:asciiTheme="majorHAnsi" w:hAnsiTheme="majorHAnsi"/>
          <w:lang w:val="cs-CZ"/>
        </w:rPr>
        <w:t xml:space="preserve">Projekt byl zahájen loni na Mezinárodním filmovém festivalu v Karlových Varech podpisem memoranda mezi Českou televizí, Muzeem Karla Zemana a Nadací české bijáky. Jeho cílem je v průběhu tří let digitálně zrestaurovat vybrané filmy Karla Zemana do nejvyšší možné kvality tak, aby mohly být opět promítány v kinech na velkých plátnech. </w:t>
      </w:r>
      <w:r w:rsidRPr="00BC15F9">
        <w:rPr>
          <w:rFonts w:asciiTheme="majorHAnsi" w:hAnsiTheme="majorHAnsi" w:cs="Arial"/>
          <w:bCs/>
          <w:lang w:val="cs-CZ"/>
        </w:rPr>
        <w:t>A rovněž zvýšit povědomí o významu digitálního restaurování filmů</w:t>
      </w:r>
      <w:r w:rsidRPr="00BC15F9">
        <w:rPr>
          <w:rFonts w:asciiTheme="majorHAnsi" w:hAnsiTheme="majorHAnsi" w:cs="Arial"/>
          <w:lang w:val="cs-CZ"/>
        </w:rPr>
        <w:t>.</w:t>
      </w:r>
    </w:p>
    <w:p w14:paraId="1588B6B6" w14:textId="77777777" w:rsidR="006F6266" w:rsidRPr="00BC15F9" w:rsidRDefault="006F6266" w:rsidP="00BC15F9">
      <w:pPr>
        <w:jc w:val="both"/>
        <w:rPr>
          <w:rFonts w:asciiTheme="majorHAnsi" w:hAnsiTheme="majorHAnsi"/>
          <w:lang w:val="cs-CZ"/>
        </w:rPr>
      </w:pPr>
    </w:p>
    <w:p w14:paraId="38D631F8" w14:textId="77777777" w:rsidR="006F6266" w:rsidRPr="00B102A1" w:rsidRDefault="006F6266" w:rsidP="00BC15F9">
      <w:pPr>
        <w:jc w:val="both"/>
        <w:rPr>
          <w:rFonts w:asciiTheme="majorHAnsi" w:eastAsia="Calibri" w:hAnsiTheme="majorHAnsi" w:cs="Times New Roman"/>
          <w:iCs/>
          <w:lang w:val="cs-CZ"/>
        </w:rPr>
      </w:pPr>
      <w:r w:rsidRPr="00B102A1">
        <w:rPr>
          <w:rFonts w:asciiTheme="majorHAnsi" w:eastAsia="Calibri" w:hAnsiTheme="majorHAnsi" w:cs="Times New Roman"/>
          <w:i/>
          <w:iCs/>
          <w:lang w:val="cs-CZ"/>
        </w:rPr>
        <w:t xml:space="preserve">„Digitálním restaurováním chceme nejen zajistit uchování jedinečných Zemanových filmů pro další generace, ale zároveň jim vdechnout nový život tím, že je znovu představíme široké veřejnosti a dnešním dětem,” </w:t>
      </w:r>
      <w:r w:rsidRPr="00B102A1">
        <w:rPr>
          <w:rFonts w:asciiTheme="majorHAnsi" w:eastAsia="Calibri" w:hAnsiTheme="majorHAnsi" w:cs="Times New Roman"/>
          <w:iCs/>
          <w:lang w:val="cs-CZ"/>
        </w:rPr>
        <w:t>říká Jakub Matějka, ředitel Muzea Karla Zemana, které soustavně pečuje o uchování, propagaci a zpřístupňování režisérova odkazu.</w:t>
      </w:r>
    </w:p>
    <w:p w14:paraId="0C47C65F" w14:textId="77777777" w:rsidR="006F6266" w:rsidRPr="00BC15F9" w:rsidRDefault="006F6266" w:rsidP="00BC15F9">
      <w:pPr>
        <w:jc w:val="both"/>
        <w:rPr>
          <w:rFonts w:asciiTheme="majorHAnsi" w:hAnsiTheme="majorHAnsi"/>
          <w:lang w:val="cs-CZ"/>
        </w:rPr>
      </w:pPr>
    </w:p>
    <w:p w14:paraId="3891E4BB" w14:textId="77777777" w:rsidR="006F6266" w:rsidRPr="00BC15F9" w:rsidRDefault="006F6266" w:rsidP="00BC15F9">
      <w:pPr>
        <w:jc w:val="both"/>
        <w:rPr>
          <w:rFonts w:asciiTheme="majorHAnsi" w:hAnsiTheme="majorHAnsi" w:cs="Arial"/>
          <w:lang w:val="cs-CZ"/>
        </w:rPr>
      </w:pPr>
      <w:r w:rsidRPr="00BC15F9">
        <w:rPr>
          <w:rFonts w:asciiTheme="majorHAnsi" w:hAnsiTheme="majorHAnsi" w:cs="Arial"/>
          <w:color w:val="222222"/>
          <w:lang w:val="cs-CZ"/>
        </w:rPr>
        <w:lastRenderedPageBreak/>
        <w:t>Projekt Čistíme svět fantazie má svůj charitativní, informační a edukativní rozměr a také mezinárodní dosah - v oblasti propagace díla Karla Zemana jako součásti české kinematografie a kultury ve světě.</w:t>
      </w:r>
    </w:p>
    <w:p w14:paraId="5000B8F1" w14:textId="77777777" w:rsidR="006F6266" w:rsidRPr="00BC15F9" w:rsidRDefault="006F6266" w:rsidP="00BC15F9">
      <w:pPr>
        <w:jc w:val="both"/>
        <w:rPr>
          <w:rFonts w:asciiTheme="majorHAnsi" w:hAnsiTheme="majorHAnsi"/>
          <w:lang w:val="cs-CZ"/>
        </w:rPr>
      </w:pPr>
    </w:p>
    <w:p w14:paraId="46C3DBAE" w14:textId="77777777" w:rsidR="006F6266" w:rsidRPr="00BC15F9" w:rsidRDefault="006F6266" w:rsidP="00BC15F9">
      <w:pPr>
        <w:jc w:val="both"/>
        <w:rPr>
          <w:rFonts w:asciiTheme="majorHAnsi" w:hAnsiTheme="majorHAnsi" w:cs="Arial"/>
          <w:lang w:val="cs-CZ"/>
        </w:rPr>
      </w:pPr>
      <w:r w:rsidRPr="00BC15F9">
        <w:rPr>
          <w:rFonts w:asciiTheme="majorHAnsi" w:eastAsia="Calibri" w:hAnsiTheme="majorHAnsi" w:cs="Times New Roman"/>
          <w:lang w:val="cs-CZ"/>
        </w:rPr>
        <w:t xml:space="preserve">Jako první prochází digitální obnovou film </w:t>
      </w:r>
      <w:r w:rsidRPr="00BC15F9">
        <w:rPr>
          <w:rFonts w:asciiTheme="majorHAnsi" w:eastAsia="Calibri" w:hAnsiTheme="majorHAnsi" w:cs="Times New Roman"/>
          <w:b/>
          <w:lang w:val="cs-CZ"/>
        </w:rPr>
        <w:t>Vynález zkázy</w:t>
      </w:r>
      <w:r w:rsidRPr="00BC15F9">
        <w:rPr>
          <w:rFonts w:asciiTheme="majorHAnsi" w:eastAsia="Calibri" w:hAnsiTheme="majorHAnsi" w:cs="Times New Roman"/>
          <w:lang w:val="cs-CZ"/>
        </w:rPr>
        <w:t xml:space="preserve">, následovat budou snímky </w:t>
      </w:r>
      <w:r w:rsidRPr="00BC15F9">
        <w:rPr>
          <w:rFonts w:asciiTheme="majorHAnsi" w:eastAsia="Calibri" w:hAnsiTheme="majorHAnsi" w:cs="Times New Roman"/>
          <w:b/>
          <w:lang w:val="cs-CZ"/>
        </w:rPr>
        <w:t>Baron Prášil</w:t>
      </w:r>
      <w:r w:rsidRPr="00BC15F9">
        <w:rPr>
          <w:rFonts w:asciiTheme="majorHAnsi" w:eastAsia="Calibri" w:hAnsiTheme="majorHAnsi" w:cs="Times New Roman"/>
          <w:lang w:val="cs-CZ"/>
        </w:rPr>
        <w:t xml:space="preserve"> a </w:t>
      </w:r>
      <w:r w:rsidRPr="00BC15F9">
        <w:rPr>
          <w:rFonts w:asciiTheme="majorHAnsi" w:eastAsia="Calibri" w:hAnsiTheme="majorHAnsi" w:cs="Times New Roman"/>
          <w:b/>
          <w:lang w:val="cs-CZ"/>
        </w:rPr>
        <w:t>Cesta do pravěku</w:t>
      </w:r>
      <w:r w:rsidRPr="00BC15F9">
        <w:rPr>
          <w:rFonts w:asciiTheme="majorHAnsi" w:eastAsia="Calibri" w:hAnsiTheme="majorHAnsi" w:cs="Times New Roman"/>
          <w:lang w:val="cs-CZ"/>
        </w:rPr>
        <w:t xml:space="preserve">. V plánu je každý rok digitálně zrestaurovat jeden film. </w:t>
      </w:r>
    </w:p>
    <w:p w14:paraId="62CF6BCA" w14:textId="77777777" w:rsidR="006F6266" w:rsidRPr="00BC15F9" w:rsidRDefault="006F6266" w:rsidP="00BC15F9">
      <w:pPr>
        <w:jc w:val="both"/>
        <w:rPr>
          <w:rFonts w:asciiTheme="majorHAnsi" w:hAnsiTheme="majorHAnsi" w:cs="Arial"/>
          <w:lang w:val="cs-CZ"/>
        </w:rPr>
      </w:pPr>
    </w:p>
    <w:p w14:paraId="4A670C75" w14:textId="77777777" w:rsidR="006F6266" w:rsidRPr="00BC15F9" w:rsidRDefault="006F6266" w:rsidP="00BC15F9">
      <w:pPr>
        <w:jc w:val="both"/>
        <w:rPr>
          <w:rFonts w:asciiTheme="majorHAnsi" w:eastAsia="Calibri" w:hAnsiTheme="majorHAnsi" w:cs="Times New Roman"/>
          <w:lang w:val="cs-CZ"/>
        </w:rPr>
      </w:pPr>
      <w:r w:rsidRPr="00BC15F9">
        <w:rPr>
          <w:rFonts w:asciiTheme="majorHAnsi" w:eastAsia="Calibri" w:hAnsiTheme="majorHAnsi" w:cs="Times New Roman"/>
          <w:lang w:val="cs-CZ"/>
        </w:rPr>
        <w:t xml:space="preserve">K tomu, aby snímek mohlo vidět co nejvíce diváků, přispějí slavnostní premiéry, které budou probíhat v několika zemích současně, včetně premiérového uvedení v České televizi. </w:t>
      </w:r>
    </w:p>
    <w:p w14:paraId="6E55C9CE" w14:textId="77777777" w:rsidR="006F6266" w:rsidRPr="00BC15F9" w:rsidRDefault="006F6266" w:rsidP="00BC15F9">
      <w:pPr>
        <w:jc w:val="both"/>
        <w:rPr>
          <w:rFonts w:asciiTheme="majorHAnsi" w:eastAsia="Calibri" w:hAnsiTheme="majorHAnsi" w:cs="Times New Roman"/>
          <w:color w:val="FF0000"/>
          <w:lang w:val="cs-CZ"/>
        </w:rPr>
      </w:pPr>
    </w:p>
    <w:p w14:paraId="6C2BD3DA" w14:textId="77777777" w:rsidR="006F6266" w:rsidRPr="00BC15F9" w:rsidRDefault="006F6266" w:rsidP="00BC15F9">
      <w:pPr>
        <w:jc w:val="both"/>
        <w:rPr>
          <w:rFonts w:asciiTheme="majorHAnsi" w:hAnsiTheme="majorHAnsi" w:cs="Times New Roman"/>
          <w:lang w:val="cs-CZ"/>
        </w:rPr>
      </w:pPr>
      <w:r w:rsidRPr="00BC15F9">
        <w:rPr>
          <w:rFonts w:asciiTheme="majorHAnsi" w:eastAsia="Calibri" w:hAnsiTheme="majorHAnsi" w:cs="Times New Roman"/>
          <w:i/>
          <w:lang w:val="cs-CZ"/>
        </w:rPr>
        <w:t xml:space="preserve"> „Proces uchovávání a zpřístupňování českého národního filmového bohatství pro další generace je zcela v souladu s dlouhodobým posláním veřejnoprávní televize. Věřím, že Zemanovo klasické dílo v nové kvalitě může směle konkurovat současné tvorbě a potvrdí, že bylo právem vzorem a předobrazem pro řadu mezinárodně uznávaných tvůrců,“</w:t>
      </w:r>
      <w:r w:rsidRPr="00BC15F9">
        <w:rPr>
          <w:rFonts w:asciiTheme="majorHAnsi" w:eastAsia="Calibri" w:hAnsiTheme="majorHAnsi" w:cs="Times New Roman"/>
          <w:lang w:val="cs-CZ"/>
        </w:rPr>
        <w:t xml:space="preserve"> říká generální ředitel České televize Petr Dvořák.</w:t>
      </w:r>
    </w:p>
    <w:p w14:paraId="686B4150" w14:textId="77777777" w:rsidR="006F6266" w:rsidRPr="00BC15F9" w:rsidRDefault="006F6266" w:rsidP="00BC15F9">
      <w:pPr>
        <w:jc w:val="both"/>
        <w:rPr>
          <w:rFonts w:asciiTheme="majorHAnsi" w:hAnsiTheme="majorHAnsi" w:cs="Arial"/>
          <w:color w:val="FF0000"/>
          <w:lang w:val="cs-CZ"/>
        </w:rPr>
      </w:pPr>
    </w:p>
    <w:p w14:paraId="75B58249" w14:textId="72530140" w:rsidR="006F6266" w:rsidRPr="00BC15F9" w:rsidRDefault="006F6266" w:rsidP="00BC15F9">
      <w:pPr>
        <w:jc w:val="both"/>
        <w:rPr>
          <w:rFonts w:asciiTheme="majorHAnsi" w:hAnsiTheme="majorHAnsi" w:cs="Arial"/>
          <w:bCs/>
          <w:lang w:val="cs-CZ"/>
        </w:rPr>
      </w:pPr>
      <w:r w:rsidRPr="00BC15F9">
        <w:rPr>
          <w:rFonts w:asciiTheme="majorHAnsi" w:hAnsiTheme="majorHAnsi" w:cs="Times New Roman"/>
          <w:bCs/>
          <w:lang w:val="cs-CZ"/>
        </w:rPr>
        <w:t xml:space="preserve">Garantem finanční stránky digitální obnovy filmů je Nadace české bijáky, která se od roku 2012 podílí na restaurování největších klenotů české kinematografie. </w:t>
      </w:r>
      <w:r w:rsidRPr="00BC15F9">
        <w:rPr>
          <w:rFonts w:asciiTheme="majorHAnsi" w:hAnsiTheme="majorHAnsi" w:cs="Times New Roman"/>
          <w:lang w:val="cs-CZ"/>
        </w:rPr>
        <w:t>Na svém kontě má již tři úspěšně zrestaurované snímky. Premiéra posledního z nich – legendární protiválečné komedie Ostře sledované vlaky režiséra</w:t>
      </w:r>
      <w:r w:rsidR="00C43117">
        <w:rPr>
          <w:rFonts w:asciiTheme="majorHAnsi" w:hAnsiTheme="majorHAnsi" w:cs="Times New Roman"/>
          <w:lang w:val="cs-CZ"/>
        </w:rPr>
        <w:t xml:space="preserve"> Jiřího Menzela – proběhla loni</w:t>
      </w:r>
      <w:r w:rsidRPr="00BC15F9">
        <w:rPr>
          <w:rFonts w:asciiTheme="majorHAnsi" w:hAnsiTheme="majorHAnsi" w:cs="Times New Roman"/>
          <w:lang w:val="cs-CZ"/>
        </w:rPr>
        <w:t xml:space="preserve"> na MFF Karlovy Vary. </w:t>
      </w:r>
      <w:r w:rsidRPr="00BC15F9">
        <w:rPr>
          <w:rFonts w:asciiTheme="majorHAnsi" w:hAnsiTheme="majorHAnsi" w:cs="Arial"/>
          <w:bCs/>
          <w:lang w:val="cs-CZ"/>
        </w:rPr>
        <w:t>Další finanční prostředky poskytuje Ministerstvo kultury ČR.</w:t>
      </w:r>
    </w:p>
    <w:p w14:paraId="4F541DC2" w14:textId="77777777" w:rsidR="006F6266" w:rsidRPr="00BC15F9" w:rsidRDefault="006F6266" w:rsidP="00BC15F9">
      <w:pPr>
        <w:jc w:val="both"/>
        <w:rPr>
          <w:rFonts w:asciiTheme="majorHAnsi" w:hAnsiTheme="majorHAnsi" w:cs="Arial"/>
          <w:b/>
          <w:bCs/>
          <w:lang w:val="cs-CZ"/>
        </w:rPr>
      </w:pPr>
    </w:p>
    <w:p w14:paraId="69068366" w14:textId="77777777" w:rsidR="006F6266" w:rsidRPr="00BC15F9" w:rsidRDefault="006F6266" w:rsidP="00BC15F9">
      <w:pPr>
        <w:jc w:val="both"/>
        <w:rPr>
          <w:rFonts w:asciiTheme="majorHAnsi" w:hAnsiTheme="majorHAnsi" w:cs="Times New Roman"/>
          <w:iCs/>
          <w:lang w:val="cs-CZ"/>
        </w:rPr>
      </w:pPr>
      <w:r w:rsidRPr="00BC15F9">
        <w:rPr>
          <w:rFonts w:asciiTheme="majorHAnsi" w:hAnsiTheme="majorHAnsi" w:cs="Times New Roman"/>
          <w:bCs/>
          <w:iCs/>
          <w:lang w:val="cs-CZ"/>
        </w:rPr>
        <w:t>Filmy Karla Zemana čeká restaurování podle mezinárodně uznávaných standardů a aktuálních technologických možností v rozlišení 4K v nejvyšší možné kvalitě.</w:t>
      </w:r>
    </w:p>
    <w:p w14:paraId="39EBDDC9" w14:textId="77777777" w:rsidR="006F6266" w:rsidRPr="00BC15F9" w:rsidRDefault="006F6266" w:rsidP="00BC15F9">
      <w:pPr>
        <w:jc w:val="both"/>
        <w:rPr>
          <w:rFonts w:asciiTheme="majorHAnsi" w:hAnsiTheme="majorHAnsi"/>
          <w:lang w:val="cs-CZ"/>
        </w:rPr>
      </w:pPr>
    </w:p>
    <w:p w14:paraId="28A839EB" w14:textId="77777777" w:rsidR="006F6266" w:rsidRPr="00BC15F9" w:rsidRDefault="006F6266" w:rsidP="00BC15F9">
      <w:pPr>
        <w:jc w:val="both"/>
        <w:rPr>
          <w:rFonts w:asciiTheme="majorHAnsi" w:hAnsiTheme="majorHAnsi" w:cs="Arial"/>
          <w:lang w:val="cs-CZ"/>
        </w:rPr>
      </w:pPr>
      <w:r w:rsidRPr="00BC15F9">
        <w:rPr>
          <w:rFonts w:asciiTheme="majorHAnsi" w:hAnsiTheme="majorHAnsi" w:cs="Times New Roman"/>
          <w:lang w:val="cs-CZ"/>
        </w:rPr>
        <w:t>Filmy bude restaurovat společnost UPP,</w:t>
      </w:r>
      <w:r w:rsidRPr="00BC15F9">
        <w:rPr>
          <w:rFonts w:asciiTheme="majorHAnsi" w:hAnsiTheme="majorHAnsi" w:cs="Times New Roman"/>
          <w:b/>
          <w:lang w:val="cs-CZ"/>
        </w:rPr>
        <w:t xml:space="preserve"> </w:t>
      </w:r>
      <w:r w:rsidRPr="00BC15F9">
        <w:rPr>
          <w:rFonts w:asciiTheme="majorHAnsi" w:hAnsiTheme="majorHAnsi" w:cs="Times New Roman"/>
          <w:lang w:val="cs-CZ"/>
        </w:rPr>
        <w:t xml:space="preserve">která restaurovala například takové skvosty české kinematografie, jakými jsou filmy Markéta Lazarová, Hoří, má panenko, Všichni dobří rodáci, několik filmů Jana Švankmajera, cyklus dokumentů Jana </w:t>
      </w:r>
      <w:proofErr w:type="spellStart"/>
      <w:r w:rsidRPr="00BC15F9">
        <w:rPr>
          <w:rFonts w:asciiTheme="majorHAnsi" w:hAnsiTheme="majorHAnsi" w:cs="Times New Roman"/>
          <w:lang w:val="cs-CZ"/>
        </w:rPr>
        <w:t>Špáty</w:t>
      </w:r>
      <w:proofErr w:type="spellEnd"/>
      <w:r w:rsidRPr="00BC15F9">
        <w:rPr>
          <w:rFonts w:asciiTheme="majorHAnsi" w:hAnsiTheme="majorHAnsi" w:cs="Times New Roman"/>
          <w:lang w:val="cs-CZ"/>
        </w:rPr>
        <w:t xml:space="preserve">, část gruzínského národního archivu a řadu dalších. Při renovování využijí odborníci z UPP nejmodernějších technologií používaných v digitální postprodukci. </w:t>
      </w:r>
    </w:p>
    <w:p w14:paraId="58C2B44D" w14:textId="77777777" w:rsidR="006F6266" w:rsidRPr="00BC15F9" w:rsidRDefault="006F6266" w:rsidP="00BC15F9">
      <w:pPr>
        <w:jc w:val="both"/>
        <w:rPr>
          <w:rFonts w:asciiTheme="majorHAnsi" w:hAnsiTheme="majorHAnsi"/>
          <w:lang w:val="cs-CZ"/>
        </w:rPr>
      </w:pPr>
    </w:p>
    <w:p w14:paraId="408BD633" w14:textId="77777777" w:rsidR="006F6266" w:rsidRPr="00BC15F9" w:rsidRDefault="006F6266" w:rsidP="00BC15F9">
      <w:pPr>
        <w:jc w:val="both"/>
        <w:rPr>
          <w:rFonts w:asciiTheme="majorHAnsi" w:hAnsiTheme="majorHAnsi"/>
          <w:lang w:val="cs-CZ"/>
        </w:rPr>
      </w:pPr>
      <w:r w:rsidRPr="00BC15F9">
        <w:rPr>
          <w:rFonts w:asciiTheme="majorHAnsi" w:hAnsiTheme="majorHAnsi" w:cs="Times New Roman"/>
          <w:bCs/>
          <w:lang w:val="cs-CZ"/>
        </w:rPr>
        <w:t xml:space="preserve">Na celý proces digitálního restaurování bude dohlížet tým pod vedením mezinárodně respektovaného odborníka v oblasti digitálního restaurování Jamese </w:t>
      </w:r>
      <w:proofErr w:type="spellStart"/>
      <w:r w:rsidRPr="00BC15F9">
        <w:rPr>
          <w:rFonts w:asciiTheme="majorHAnsi" w:hAnsiTheme="majorHAnsi" w:cs="Times New Roman"/>
          <w:bCs/>
          <w:lang w:val="cs-CZ"/>
        </w:rPr>
        <w:t>Mockoskiho</w:t>
      </w:r>
      <w:proofErr w:type="spellEnd"/>
      <w:r w:rsidRPr="00BC15F9">
        <w:rPr>
          <w:rFonts w:asciiTheme="majorHAnsi" w:hAnsiTheme="majorHAnsi" w:cs="Times New Roman"/>
          <w:bCs/>
          <w:lang w:val="cs-CZ"/>
        </w:rPr>
        <w:t xml:space="preserve">. </w:t>
      </w:r>
      <w:r w:rsidRPr="00BC15F9">
        <w:rPr>
          <w:rFonts w:asciiTheme="majorHAnsi" w:hAnsiTheme="majorHAnsi"/>
          <w:lang w:val="cs-CZ"/>
        </w:rPr>
        <w:t xml:space="preserve">Aktivně se do procesu zapojí i dcera Karla Zemana Ludmila. Ta se </w:t>
      </w:r>
      <w:r w:rsidRPr="00BC15F9">
        <w:rPr>
          <w:rFonts w:asciiTheme="majorHAnsi" w:hAnsiTheme="majorHAnsi" w:cs="Times New Roman"/>
          <w:lang w:val="cs-CZ"/>
        </w:rPr>
        <w:t>na části tvorby svého otce autorsky spolupodílela. Společně s UPP spolupracuje i na převodu otcových filmů do digitální podoby.</w:t>
      </w:r>
    </w:p>
    <w:p w14:paraId="4FA52F67" w14:textId="77777777" w:rsidR="006F6266" w:rsidRPr="00BC15F9" w:rsidRDefault="006F6266" w:rsidP="00BC15F9">
      <w:pPr>
        <w:jc w:val="both"/>
        <w:rPr>
          <w:rFonts w:asciiTheme="majorHAnsi" w:hAnsiTheme="majorHAnsi"/>
          <w:lang w:val="cs-CZ"/>
        </w:rPr>
      </w:pPr>
    </w:p>
    <w:p w14:paraId="0F186A32" w14:textId="77777777" w:rsidR="006F6266" w:rsidRPr="00BC15F9" w:rsidRDefault="006F6266" w:rsidP="00BC15F9">
      <w:pPr>
        <w:jc w:val="both"/>
        <w:rPr>
          <w:rFonts w:asciiTheme="majorHAnsi" w:hAnsiTheme="majorHAnsi" w:cs="Arial"/>
          <w:lang w:val="cs-CZ"/>
        </w:rPr>
      </w:pPr>
      <w:r w:rsidRPr="00BC15F9">
        <w:rPr>
          <w:rFonts w:asciiTheme="majorHAnsi" w:hAnsiTheme="majorHAnsi" w:cs="Arial"/>
          <w:lang w:val="cs-CZ"/>
        </w:rPr>
        <w:t>Světová premiéra digitálně restaurované verze Vynálezu zkázy se uskuteční v rámci Mezinárodního filmového festivalu v Karlových Varech, kde symbolicky vše v loňském roce začalo.</w:t>
      </w:r>
    </w:p>
    <w:p w14:paraId="36AEC998" w14:textId="77777777" w:rsidR="006F6266" w:rsidRPr="00BC15F9" w:rsidRDefault="006F6266" w:rsidP="00BC15F9">
      <w:pPr>
        <w:jc w:val="both"/>
        <w:rPr>
          <w:rFonts w:asciiTheme="majorHAnsi" w:hAnsiTheme="majorHAnsi" w:cs="Arial"/>
          <w:lang w:val="cs-CZ"/>
        </w:rPr>
      </w:pPr>
      <w:r w:rsidRPr="00BC15F9">
        <w:rPr>
          <w:rFonts w:asciiTheme="majorHAnsi" w:hAnsiTheme="majorHAnsi" w:cs="Arial"/>
          <w:lang w:val="cs-CZ"/>
        </w:rPr>
        <w:t>Jsou naplánovány i premiéry v Itálii (Turín, Milán), USA (New York), v jednání jsou i další místa.</w:t>
      </w:r>
    </w:p>
    <w:p w14:paraId="6A78A65B" w14:textId="77777777" w:rsidR="006F6266" w:rsidRPr="00BC15F9" w:rsidRDefault="006F6266" w:rsidP="00BC15F9">
      <w:pPr>
        <w:jc w:val="both"/>
        <w:rPr>
          <w:rFonts w:asciiTheme="majorHAnsi" w:hAnsiTheme="majorHAnsi"/>
          <w:lang w:val="cs-CZ"/>
        </w:rPr>
      </w:pPr>
    </w:p>
    <w:p w14:paraId="3192DE9B" w14:textId="77777777" w:rsidR="006F6266" w:rsidRPr="00BC15F9" w:rsidRDefault="006F6266" w:rsidP="00BC15F9">
      <w:pPr>
        <w:jc w:val="both"/>
        <w:rPr>
          <w:rFonts w:asciiTheme="majorHAnsi" w:hAnsiTheme="majorHAnsi" w:cs="Times New Roman"/>
          <w:lang w:val="cs-CZ"/>
        </w:rPr>
      </w:pPr>
    </w:p>
    <w:p w14:paraId="6A72A936" w14:textId="77777777" w:rsidR="006F6266" w:rsidRPr="00BC15F9" w:rsidRDefault="006F6266" w:rsidP="00BC15F9">
      <w:pPr>
        <w:jc w:val="both"/>
        <w:rPr>
          <w:rFonts w:asciiTheme="majorHAnsi" w:hAnsiTheme="majorHAnsi" w:cs="Times New Roman"/>
          <w:lang w:val="cs-CZ"/>
        </w:rPr>
      </w:pPr>
      <w:r w:rsidRPr="00BC15F9">
        <w:rPr>
          <w:rFonts w:asciiTheme="majorHAnsi" w:hAnsiTheme="majorHAnsi" w:cs="Times New Roman"/>
          <w:lang w:val="cs-CZ"/>
        </w:rPr>
        <w:t xml:space="preserve">Další informace najdete na webu </w:t>
      </w:r>
      <w:hyperlink r:id="rId5" w:history="1">
        <w:r w:rsidRPr="00BC15F9">
          <w:rPr>
            <w:rStyle w:val="Hypertextovodkaz"/>
            <w:rFonts w:asciiTheme="majorHAnsi" w:hAnsiTheme="majorHAnsi" w:cs="Times New Roman"/>
            <w:lang w:val="cs-CZ"/>
          </w:rPr>
          <w:t>www.bijaky.cz</w:t>
        </w:r>
      </w:hyperlink>
      <w:r w:rsidRPr="00BC15F9">
        <w:rPr>
          <w:rFonts w:asciiTheme="majorHAnsi" w:hAnsiTheme="majorHAnsi" w:cs="Times New Roman"/>
          <w:lang w:val="cs-CZ"/>
        </w:rPr>
        <w:t xml:space="preserve"> a v expozici Muzea Karla Zemana.</w:t>
      </w:r>
    </w:p>
    <w:p w14:paraId="4BD272B4" w14:textId="77777777" w:rsidR="002C61DD" w:rsidRDefault="001411CD" w:rsidP="00BC15F9">
      <w:pPr>
        <w:pStyle w:val="WW-Vchoz"/>
        <w:jc w:val="both"/>
        <w:rPr>
          <w:rFonts w:asciiTheme="majorHAnsi" w:hAnsiTheme="majorHAnsi"/>
          <w:b/>
          <w:color w:val="00000A"/>
          <w:szCs w:val="24"/>
        </w:rPr>
      </w:pPr>
    </w:p>
    <w:p w14:paraId="6387476B" w14:textId="77777777" w:rsidR="006F6266" w:rsidRPr="00BC15F9" w:rsidRDefault="00B102A1" w:rsidP="00BC15F9">
      <w:pPr>
        <w:pStyle w:val="WW-Vchoz"/>
        <w:jc w:val="both"/>
        <w:rPr>
          <w:rFonts w:asciiTheme="majorHAnsi" w:hAnsiTheme="majorHAnsi"/>
          <w:b/>
          <w:color w:val="00000A"/>
          <w:szCs w:val="24"/>
        </w:rPr>
      </w:pPr>
      <w:r>
        <w:rPr>
          <w:rFonts w:asciiTheme="majorHAnsi" w:hAnsiTheme="majorHAnsi"/>
          <w:b/>
          <w:color w:val="00000A"/>
          <w:szCs w:val="24"/>
        </w:rPr>
        <w:t>Kontakt</w:t>
      </w:r>
      <w:r w:rsidR="006F6266" w:rsidRPr="00BC15F9">
        <w:rPr>
          <w:rFonts w:asciiTheme="majorHAnsi" w:hAnsiTheme="majorHAnsi"/>
          <w:b/>
          <w:color w:val="00000A"/>
          <w:szCs w:val="24"/>
        </w:rPr>
        <w:t xml:space="preserve"> pro média:</w:t>
      </w:r>
    </w:p>
    <w:p w14:paraId="57CBC084" w14:textId="77777777" w:rsidR="006F6266" w:rsidRDefault="006F6266" w:rsidP="006F6266">
      <w:pPr>
        <w:pStyle w:val="WW-Vchoz"/>
        <w:rPr>
          <w:rFonts w:asciiTheme="majorHAnsi" w:hAnsiTheme="majorHAnsi"/>
          <w:color w:val="00000A"/>
          <w:szCs w:val="24"/>
        </w:rPr>
      </w:pPr>
    </w:p>
    <w:p w14:paraId="3EA57054" w14:textId="77777777" w:rsidR="006F6266" w:rsidRPr="00B102A1" w:rsidRDefault="006F6266" w:rsidP="006F6266">
      <w:pPr>
        <w:pStyle w:val="WW-Vchoz"/>
        <w:rPr>
          <w:rFonts w:asciiTheme="majorHAnsi" w:hAnsiTheme="majorHAnsi"/>
          <w:i/>
          <w:color w:val="auto"/>
          <w:sz w:val="20"/>
        </w:rPr>
      </w:pPr>
      <w:r w:rsidRPr="00B102A1">
        <w:rPr>
          <w:rFonts w:asciiTheme="majorHAnsi" w:hAnsiTheme="majorHAnsi"/>
          <w:i/>
          <w:color w:val="auto"/>
          <w:sz w:val="20"/>
        </w:rPr>
        <w:t>Projekt Čistíme svět fantazie</w:t>
      </w:r>
    </w:p>
    <w:p w14:paraId="6BD32154" w14:textId="77777777" w:rsidR="006F6266" w:rsidRPr="00B102A1" w:rsidRDefault="006F6266" w:rsidP="006F6266">
      <w:pPr>
        <w:pStyle w:val="WW-Vchoz"/>
        <w:rPr>
          <w:rFonts w:asciiTheme="majorHAnsi" w:hAnsiTheme="majorHAnsi"/>
          <w:i/>
          <w:color w:val="00000A"/>
          <w:sz w:val="20"/>
        </w:rPr>
      </w:pPr>
      <w:r w:rsidRPr="00B102A1">
        <w:rPr>
          <w:rFonts w:asciiTheme="majorHAnsi" w:hAnsiTheme="majorHAnsi"/>
          <w:i/>
          <w:color w:val="00000A"/>
          <w:sz w:val="20"/>
        </w:rPr>
        <w:t>Marek Zeman</w:t>
      </w:r>
    </w:p>
    <w:p w14:paraId="1DB2730D" w14:textId="77777777" w:rsidR="006F6266" w:rsidRPr="00B102A1" w:rsidRDefault="006F6266" w:rsidP="006F6266">
      <w:pPr>
        <w:pStyle w:val="WW-Vchoz"/>
        <w:rPr>
          <w:rFonts w:asciiTheme="majorHAnsi" w:hAnsiTheme="majorHAnsi"/>
          <w:i/>
          <w:color w:val="00000A"/>
          <w:sz w:val="20"/>
        </w:rPr>
      </w:pPr>
      <w:r w:rsidRPr="00B102A1">
        <w:rPr>
          <w:rFonts w:asciiTheme="majorHAnsi" w:hAnsiTheme="majorHAnsi"/>
          <w:i/>
          <w:color w:val="00000A"/>
          <w:sz w:val="20"/>
        </w:rPr>
        <w:t>mobil: +420 724 993 022</w:t>
      </w:r>
    </w:p>
    <w:p w14:paraId="61F483FA" w14:textId="77777777" w:rsidR="006F6266" w:rsidRPr="00B102A1" w:rsidRDefault="006F6266" w:rsidP="006F6266">
      <w:pPr>
        <w:pStyle w:val="WW-Vchoz"/>
        <w:rPr>
          <w:rFonts w:asciiTheme="majorHAnsi" w:hAnsiTheme="majorHAnsi"/>
          <w:i/>
          <w:color w:val="00000A"/>
          <w:sz w:val="20"/>
        </w:rPr>
      </w:pPr>
      <w:r w:rsidRPr="00B102A1">
        <w:rPr>
          <w:rFonts w:asciiTheme="majorHAnsi" w:hAnsiTheme="majorHAnsi"/>
          <w:i/>
          <w:color w:val="00000A"/>
          <w:sz w:val="20"/>
        </w:rPr>
        <w:t xml:space="preserve">e-mail: </w:t>
      </w:r>
      <w:hyperlink r:id="rId6" w:history="1">
        <w:r w:rsidRPr="00B102A1">
          <w:rPr>
            <w:rStyle w:val="Hypertextovodkaz"/>
            <w:rFonts w:asciiTheme="majorHAnsi" w:hAnsiTheme="majorHAnsi"/>
            <w:i/>
            <w:sz w:val="20"/>
          </w:rPr>
          <w:t>marek.zeman@me.com</w:t>
        </w:r>
      </w:hyperlink>
    </w:p>
    <w:p w14:paraId="7C77E7E1" w14:textId="77777777" w:rsidR="006F6266" w:rsidRDefault="006F6266" w:rsidP="006F6266">
      <w:pPr>
        <w:pStyle w:val="WW-Vchoz"/>
        <w:rPr>
          <w:rFonts w:asciiTheme="majorHAnsi" w:hAnsiTheme="majorHAnsi"/>
          <w:b/>
          <w:color w:val="00000A"/>
          <w:sz w:val="18"/>
          <w:szCs w:val="18"/>
        </w:rPr>
      </w:pPr>
    </w:p>
    <w:p w14:paraId="1F07AFAE" w14:textId="77777777" w:rsidR="006F6266" w:rsidRDefault="006F6266" w:rsidP="006F6266">
      <w:pPr>
        <w:pStyle w:val="WW-Vchoz"/>
        <w:rPr>
          <w:rFonts w:asciiTheme="majorHAnsi" w:hAnsiTheme="majorHAnsi"/>
          <w:b/>
          <w:color w:val="00000A"/>
          <w:sz w:val="18"/>
          <w:szCs w:val="18"/>
        </w:rPr>
      </w:pPr>
    </w:p>
    <w:p w14:paraId="04EB7351" w14:textId="77777777" w:rsidR="006F6266" w:rsidRDefault="006F6266" w:rsidP="006F6266">
      <w:pPr>
        <w:rPr>
          <w:rFonts w:asciiTheme="majorHAnsi" w:hAnsiTheme="majorHAnsi"/>
          <w:lang w:val="cs-CZ"/>
        </w:rPr>
      </w:pPr>
    </w:p>
    <w:p w14:paraId="57B39A61" w14:textId="77777777" w:rsidR="006F6266" w:rsidRPr="00015BB4" w:rsidRDefault="006F6266" w:rsidP="006F6266">
      <w:pPr>
        <w:rPr>
          <w:rFonts w:asciiTheme="majorHAnsi" w:hAnsiTheme="majorHAnsi"/>
          <w:lang w:val="cs-CZ"/>
        </w:rPr>
      </w:pPr>
      <w:r>
        <w:rPr>
          <w:rFonts w:ascii="Times New Roman" w:hAnsi="Times New Roman" w:cs="Times New Roman"/>
          <w:noProof/>
          <w:lang w:val="cs-CZ" w:eastAsia="cs-CZ"/>
        </w:rPr>
        <w:drawing>
          <wp:anchor distT="0" distB="0" distL="114935" distR="114935" simplePos="0" relativeHeight="251660288" behindDoc="0" locked="0" layoutInCell="1" allowOverlap="1" wp14:anchorId="1F589EF2" wp14:editId="25D67F42">
            <wp:simplePos x="0" y="0"/>
            <wp:positionH relativeFrom="column">
              <wp:posOffset>1714500</wp:posOffset>
            </wp:positionH>
            <wp:positionV relativeFrom="paragraph">
              <wp:posOffset>34290</wp:posOffset>
            </wp:positionV>
            <wp:extent cx="1828800" cy="1101090"/>
            <wp:effectExtent l="0" t="0" r="0" b="0"/>
            <wp:wrapThrough wrapText="bothSides">
              <wp:wrapPolygon edited="0">
                <wp:start x="0" y="0"/>
                <wp:lineTo x="0" y="20927"/>
                <wp:lineTo x="21300" y="20927"/>
                <wp:lineTo x="2130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101090"/>
                    </a:xfrm>
                    <a:prstGeom prst="rect">
                      <a:avLst/>
                    </a:prstGeom>
                    <a:solidFill>
                      <a:srgbClr val="FFFFFF"/>
                    </a:solidFill>
                  </pic:spPr>
                </pic:pic>
              </a:graphicData>
            </a:graphic>
          </wp:anchor>
        </w:drawing>
      </w:r>
      <w:r w:rsidRPr="003155DA">
        <w:rPr>
          <w:rFonts w:ascii="Times New Roman" w:hAnsi="Times New Roman" w:cs="Times New Roman"/>
          <w:noProof/>
          <w:lang w:val="cs-CZ" w:eastAsia="cs-CZ"/>
        </w:rPr>
        <w:drawing>
          <wp:anchor distT="0" distB="0" distL="114300" distR="114300" simplePos="0" relativeHeight="251659264" behindDoc="1" locked="0" layoutInCell="1" allowOverlap="1" wp14:anchorId="30DCDC8C" wp14:editId="2405AAF9">
            <wp:simplePos x="0" y="0"/>
            <wp:positionH relativeFrom="margin">
              <wp:posOffset>0</wp:posOffset>
            </wp:positionH>
            <wp:positionV relativeFrom="paragraph">
              <wp:posOffset>34290</wp:posOffset>
            </wp:positionV>
            <wp:extent cx="1485900" cy="1115060"/>
            <wp:effectExtent l="0" t="0" r="12700" b="2540"/>
            <wp:wrapTight wrapText="bothSides">
              <wp:wrapPolygon edited="0">
                <wp:start x="0" y="0"/>
                <wp:lineTo x="0" y="21157"/>
                <wp:lineTo x="21415" y="21157"/>
                <wp:lineTo x="21415"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115060"/>
                    </a:xfrm>
                    <a:prstGeom prst="rect">
                      <a:avLst/>
                    </a:prstGeom>
                  </pic:spPr>
                </pic:pic>
              </a:graphicData>
            </a:graphic>
          </wp:anchor>
        </w:drawing>
      </w:r>
      <w:r>
        <w:rPr>
          <w:rFonts w:ascii="Times New Roman" w:hAnsi="Times New Roman" w:cs="Times New Roman"/>
          <w:noProof/>
          <w:lang w:val="cs-CZ" w:eastAsia="cs-CZ"/>
        </w:rPr>
        <w:drawing>
          <wp:anchor distT="0" distB="0" distL="114935" distR="114935" simplePos="0" relativeHeight="251661312" behindDoc="0" locked="0" layoutInCell="1" allowOverlap="1" wp14:anchorId="087CCA35" wp14:editId="36660C20">
            <wp:simplePos x="0" y="0"/>
            <wp:positionH relativeFrom="column">
              <wp:posOffset>3886200</wp:posOffset>
            </wp:positionH>
            <wp:positionV relativeFrom="paragraph">
              <wp:posOffset>34290</wp:posOffset>
            </wp:positionV>
            <wp:extent cx="1644015" cy="1092835"/>
            <wp:effectExtent l="0" t="0" r="6985" b="0"/>
            <wp:wrapThrough wrapText="bothSides">
              <wp:wrapPolygon edited="0">
                <wp:start x="0" y="0"/>
                <wp:lineTo x="0" y="21085"/>
                <wp:lineTo x="21358" y="21085"/>
                <wp:lineTo x="21358"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4015" cy="1092835"/>
                    </a:xfrm>
                    <a:prstGeom prst="rect">
                      <a:avLst/>
                    </a:prstGeom>
                    <a:solidFill>
                      <a:srgbClr val="FFFFFF"/>
                    </a:solidFill>
                  </pic:spPr>
                </pic:pic>
              </a:graphicData>
            </a:graphic>
          </wp:anchor>
        </w:drawing>
      </w:r>
    </w:p>
    <w:p w14:paraId="20365EAC" w14:textId="77777777" w:rsidR="00111665" w:rsidRDefault="001411CD"/>
    <w:sectPr w:rsidR="00111665" w:rsidSect="002C61D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4E"/>
    <w:family w:val="auto"/>
    <w:pitch w:val="variable"/>
    <w:sig w:usb0="E00002FF" w:usb1="7AC7FFFF" w:usb2="00000012" w:usb3="00000000" w:csb0="0002000D"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66"/>
    <w:rsid w:val="001411CD"/>
    <w:rsid w:val="00142D1C"/>
    <w:rsid w:val="006F6266"/>
    <w:rsid w:val="00952B8D"/>
    <w:rsid w:val="00B102A1"/>
    <w:rsid w:val="00C43117"/>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050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6266"/>
    <w:pPr>
      <w:spacing w:after="0" w:line="240" w:lineRule="auto"/>
    </w:pPr>
    <w:rPr>
      <w:rFonts w:eastAsiaTheme="minorEastAsia"/>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6F6266"/>
    <w:rPr>
      <w:color w:val="0000FF"/>
      <w:u w:val="single"/>
    </w:rPr>
  </w:style>
  <w:style w:type="paragraph" w:customStyle="1" w:styleId="WW-Vchoz">
    <w:name w:val="WW-Výchozí"/>
    <w:rsid w:val="006F6266"/>
    <w:pPr>
      <w:widowControl w:val="0"/>
      <w:suppressAutoHyphens/>
      <w:spacing w:after="0" w:line="100" w:lineRule="atLeast"/>
    </w:pPr>
    <w:rPr>
      <w:rFonts w:ascii="Times New Roman" w:eastAsia="ヒラギノ角ゴ Pro W3" w:hAnsi="Times New Roman" w:cs="Times New Roman"/>
      <w:color w:val="000000"/>
      <w:kern w:val="1"/>
      <w:sz w:val="24"/>
      <w:szCs w:val="20"/>
      <w:lang w:eastAsia="ar-SA"/>
    </w:rPr>
  </w:style>
  <w:style w:type="character" w:styleId="Odkaznakoment">
    <w:name w:val="annotation reference"/>
    <w:basedOn w:val="Standardnpsmoodstavce"/>
    <w:uiPriority w:val="99"/>
    <w:semiHidden/>
    <w:unhideWhenUsed/>
    <w:rsid w:val="006F6266"/>
    <w:rPr>
      <w:sz w:val="16"/>
      <w:szCs w:val="16"/>
    </w:rPr>
  </w:style>
  <w:style w:type="paragraph" w:styleId="Textkomente">
    <w:name w:val="annotation text"/>
    <w:basedOn w:val="Normln"/>
    <w:link w:val="TextkomenteChar"/>
    <w:uiPriority w:val="99"/>
    <w:semiHidden/>
    <w:unhideWhenUsed/>
    <w:rsid w:val="006F6266"/>
    <w:rPr>
      <w:sz w:val="20"/>
      <w:szCs w:val="20"/>
    </w:rPr>
  </w:style>
  <w:style w:type="character" w:customStyle="1" w:styleId="TextkomenteChar">
    <w:name w:val="Text komentáře Char"/>
    <w:basedOn w:val="Standardnpsmoodstavce"/>
    <w:link w:val="Textkomente"/>
    <w:uiPriority w:val="99"/>
    <w:semiHidden/>
    <w:rsid w:val="006F6266"/>
    <w:rPr>
      <w:rFonts w:eastAsiaTheme="minorEastAsia"/>
      <w:sz w:val="20"/>
      <w:szCs w:val="20"/>
      <w:lang w:val="en-US"/>
    </w:rPr>
  </w:style>
  <w:style w:type="paragraph" w:styleId="Textbubliny">
    <w:name w:val="Balloon Text"/>
    <w:basedOn w:val="Normln"/>
    <w:link w:val="TextbublinyChar"/>
    <w:uiPriority w:val="99"/>
    <w:semiHidden/>
    <w:unhideWhenUsed/>
    <w:rsid w:val="006F626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F6266"/>
    <w:rPr>
      <w:rFonts w:ascii="Segoe UI" w:eastAsiaTheme="minorEastAsia" w:hAnsi="Segoe UI" w:cs="Segoe UI"/>
      <w:sz w:val="18"/>
      <w:szCs w:val="18"/>
      <w:lang w:val="en-US"/>
    </w:rPr>
  </w:style>
  <w:style w:type="paragraph" w:styleId="Pedmtkomente">
    <w:name w:val="annotation subject"/>
    <w:basedOn w:val="Textkomente"/>
    <w:next w:val="Textkomente"/>
    <w:link w:val="PedmtkomenteChar"/>
    <w:uiPriority w:val="99"/>
    <w:semiHidden/>
    <w:unhideWhenUsed/>
    <w:rsid w:val="002C61DD"/>
    <w:rPr>
      <w:b/>
      <w:bCs/>
    </w:rPr>
  </w:style>
  <w:style w:type="character" w:customStyle="1" w:styleId="PedmtkomenteChar">
    <w:name w:val="Předmět komentáře Char"/>
    <w:basedOn w:val="TextkomenteChar"/>
    <w:link w:val="Pedmtkomente"/>
    <w:uiPriority w:val="99"/>
    <w:semiHidden/>
    <w:rsid w:val="002C61DD"/>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ek.zeman@me.com" TargetMode="External"/><Relationship Id="rId11" Type="http://schemas.openxmlformats.org/officeDocument/2006/relationships/theme" Target="theme/theme1.xml"/><Relationship Id="rId5" Type="http://schemas.openxmlformats.org/officeDocument/2006/relationships/hyperlink" Target="http://www.bijaky.cz"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4005</Characters>
  <Application>Microsoft Office Word</Application>
  <DocSecurity>4</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lida urbanova</dc:creator>
  <cp:keywords/>
  <dc:description/>
  <cp:lastModifiedBy>lida urbanova</cp:lastModifiedBy>
  <cp:revision>2</cp:revision>
  <dcterms:created xsi:type="dcterms:W3CDTF">2015-04-20T13:48:00Z</dcterms:created>
  <dcterms:modified xsi:type="dcterms:W3CDTF">2015-04-20T13:48:00Z</dcterms:modified>
</cp:coreProperties>
</file>